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04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395"/>
        <w:gridCol w:w="960"/>
        <w:gridCol w:w="3690"/>
      </w:tblGrid>
      <w:tr>
        <w:tblPrEx/>
        <w:trPr>
          <w:trHeight w:val="5942"/>
        </w:trPr>
        <w:tc>
          <w:tcPr>
            <w:tcW w:w="5395" w:type="dxa"/>
            <w:textDirection w:val="lrTb"/>
            <w:noWrap w:val="false"/>
          </w:tcPr>
          <w:p>
            <w:pPr>
              <w:jc w:val="center"/>
              <w:tabs>
                <w:tab w:val="left" w:pos="4145" w:leader="none"/>
              </w:tabs>
              <w:rPr>
                <w:spacing w:val="7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1670685</wp:posOffset>
                      </wp:positionH>
                      <wp:positionV relativeFrom="page">
                        <wp:posOffset>-129540</wp:posOffset>
                      </wp:positionV>
                      <wp:extent cx="600075" cy="742950"/>
                      <wp:effectExtent l="19050" t="0" r="9525" b="0"/>
                      <wp:wrapNone/>
                      <wp:docPr id="1" name="Рисунок 2" descr="g7shtri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g7shtri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742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131.55pt;mso-position-horizontal:absolute;mso-position-vertical-relative:page;margin-top:-10.20pt;mso-position-vertical:absolute;width:47.25pt;height:58.50pt;mso-wrap-distance-left:9.00pt;mso-wrap-distance-top:0.00pt;mso-wrap-distance-right:9.00pt;mso-wrap-distance-bottom:0.00pt;" stroked="f" strokeweight="0.75pt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spacing w:val="70"/>
              </w:rPr>
            </w:r>
            <w:r>
              <w:rPr>
                <w:spacing w:val="70"/>
              </w:rPr>
            </w:r>
          </w:p>
          <w:p>
            <w:pPr>
              <w:tabs>
                <w:tab w:val="left" w:pos="4145" w:leader="none"/>
              </w:tabs>
            </w:pPr>
            <w:r/>
            <w:r/>
          </w:p>
          <w:p>
            <w:pPr>
              <w:tabs>
                <w:tab w:val="left" w:pos="4145" w:leader="none"/>
              </w:tabs>
            </w:pPr>
            <w:r/>
            <w:r/>
          </w:p>
          <w:p>
            <w:pPr>
              <w:pStyle w:val="829"/>
            </w:pPr>
            <w:r/>
            <w:r/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ПРИМОРСКИЙ КРАЙ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10"/>
                <w:szCs w:val="10"/>
              </w:rPr>
              <w:outlineLvl w:val="1"/>
            </w:pP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АДМИНИСТРАЦИЯ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АРТЕМОВСКОГО </w:t>
            </w:r>
            <w:r>
              <w:rPr>
                <w:b/>
                <w:bCs/>
                <w:spacing w:val="20"/>
                <w:sz w:val="28"/>
                <w:szCs w:val="28"/>
              </w:rPr>
              <w:t xml:space="preserve">ГОРОДСКОГО ОКРУГА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МУН</w:t>
            </w:r>
            <w:r>
              <w:rPr>
                <w:bCs/>
                <w:spacing w:val="20"/>
                <w:sz w:val="28"/>
                <w:szCs w:val="28"/>
              </w:rPr>
              <w:t xml:space="preserve">ИЦИПАЛЬНОЕ КАЗЕННОЕ УЧРЕЖДЕНИЕ </w:t>
            </w:r>
            <w:r>
              <w:rPr>
                <w:bCs/>
                <w:spacing w:val="20"/>
                <w:sz w:val="28"/>
                <w:szCs w:val="28"/>
              </w:rPr>
              <w:t xml:space="preserve">УПРАВЛЕНИЕ МУНИЦИПАЛЬНОЙ СОБСТВЕННОСТИ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ind w:firstLine="426"/>
              <w:jc w:val="center"/>
              <w:keepNext/>
              <w:rPr>
                <w:bCs/>
                <w:spacing w:val="40"/>
                <w:sz w:val="16"/>
                <w:szCs w:val="16"/>
              </w:rPr>
              <w:outlineLvl w:val="2"/>
            </w:pPr>
            <w:r>
              <w:rPr>
                <w:bCs/>
                <w:spacing w:val="40"/>
                <w:sz w:val="16"/>
                <w:szCs w:val="16"/>
              </w:rPr>
            </w:r>
            <w:r>
              <w:rPr>
                <w:bCs/>
                <w:spacing w:val="40"/>
                <w:sz w:val="16"/>
                <w:szCs w:val="16"/>
              </w:rPr>
            </w:r>
            <w:r>
              <w:rPr>
                <w:bCs/>
                <w:spacing w:val="40"/>
                <w:sz w:val="16"/>
                <w:szCs w:val="16"/>
              </w:rPr>
            </w:r>
          </w:p>
          <w:p>
            <w:pPr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</w:t>
            </w:r>
            <w:r>
              <w:rPr>
                <w:sz w:val="20"/>
                <w:szCs w:val="28"/>
              </w:rPr>
              <w:t xml:space="preserve">ул. Кирова, 48/1, г. Артем, Приморский край, 692760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jc w:val="left"/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    </w:t>
            </w:r>
            <w:r>
              <w:rPr>
                <w:sz w:val="20"/>
                <w:szCs w:val="28"/>
              </w:rPr>
              <w:t xml:space="preserve">тел. +7 (42337) 4-32-13, факс +7 (42337) 4-32-13,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spacing w:line="360" w:lineRule="auto"/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 xml:space="preserve">          </w:t>
            </w:r>
            <w:hyperlink r:id="rId9" w:tooltip="mailto:adm@artemokrug.ru" w:history="1">
              <w:r>
                <w:rPr>
                  <w:sz w:val="20"/>
                  <w:szCs w:val="20"/>
                  <w:lang w:val="en-US"/>
                </w:rPr>
                <w:t xml:space="preserve">adm</w:t>
              </w:r>
              <w:r>
                <w:rPr>
                  <w:sz w:val="20"/>
                  <w:szCs w:val="20"/>
                </w:rPr>
                <w:t xml:space="preserve">@</w:t>
              </w:r>
              <w:r>
                <w:rPr>
                  <w:sz w:val="20"/>
                  <w:szCs w:val="20"/>
                  <w:lang w:val="en-US"/>
                </w:rPr>
                <w:t xml:space="preserve">artemokrug</w:t>
              </w:r>
              <w:r>
                <w:rPr>
                  <w:sz w:val="20"/>
                  <w:szCs w:val="20"/>
                </w:rPr>
                <w:t xml:space="preserve">.</w:t>
              </w:r>
              <w:r>
                <w:rPr>
                  <w:sz w:val="20"/>
                  <w:szCs w:val="20"/>
                  <w:lang w:val="en-US"/>
                </w:rPr>
                <w:t xml:space="preserve">ru</w:t>
              </w:r>
            </w:hyperlink>
            <w:r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artemokrug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gosuslugi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360" w:lineRule="auto"/>
              <w:tabs>
                <w:tab w:val="left" w:pos="4145" w:leader="none"/>
              </w:tabs>
            </w:pPr>
            <w:r>
              <w:t xml:space="preserve">_________________ № _____________</w:t>
            </w:r>
            <w:r/>
          </w:p>
          <w:p>
            <w:pPr>
              <w:pStyle w:val="828"/>
              <w:ind w:left="317"/>
              <w:spacing w:before="0" w:after="0" w:line="360" w:lineRule="auto"/>
              <w:tabs>
                <w:tab w:val="left" w:pos="4145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На № ___________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u w:val="single"/>
              </w:rPr>
              <w:t xml:space="preserve">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_ от ____________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</w:r>
          </w:p>
          <w:p>
            <w:pPr>
              <w:jc w:val="center"/>
              <w:tabs>
                <w:tab w:val="left" w:pos="4145" w:leader="none"/>
              </w:tabs>
            </w:pPr>
            <w:r/>
            <w:r/>
          </w:p>
        </w:tc>
        <w:tc>
          <w:tcPr>
            <w:tcW w:w="960" w:type="dxa"/>
            <w:textDirection w:val="lrTb"/>
            <w:noWrap w:val="false"/>
          </w:tcPr>
          <w:p>
            <w:r/>
            <w:r/>
          </w:p>
        </w:tc>
        <w:tc>
          <w:tcPr>
            <w:tcW w:w="3690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pStyle w:val="843"/>
        <w:ind w:right="-1"/>
        <w:widowControl w:val="off"/>
      </w:pPr>
      <w:r>
        <w:t xml:space="preserve">ПОЯСНИТЕЛЬНАЯ ЗАПИСКА к проекту решения Думы Артемовского городского округа </w:t>
      </w:r>
      <w:r>
        <w:t xml:space="preserve">«</w:t>
      </w:r>
      <w:r>
        <w:t xml:space="preserve">Об </w:t>
      </w:r>
      <w:r>
        <w:t xml:space="preserve">утверждении перечня имущества,</w:t>
      </w:r>
      <w:r>
        <w:t xml:space="preserve"> </w:t>
      </w:r>
      <w:r>
        <w:t xml:space="preserve">предлагаемого к </w:t>
      </w:r>
      <w:r>
        <w:t xml:space="preserve">передаче</w:t>
      </w:r>
      <w:r>
        <w:t xml:space="preserve"> из </w:t>
      </w:r>
      <w:r>
        <w:t xml:space="preserve">собственности </w:t>
      </w:r>
      <w:r>
        <w:t xml:space="preserve">Приморского края </w:t>
      </w:r>
      <w:r>
        <w:t xml:space="preserve">в собственность </w:t>
      </w:r>
      <w:r>
        <w:t xml:space="preserve">Артёмовского городского округа</w:t>
      </w:r>
      <w:r>
        <w:t xml:space="preserve">»</w:t>
      </w:r>
      <w:r/>
    </w:p>
    <w:p>
      <w:pPr>
        <w:pStyle w:val="841"/>
        <w:ind w:firstLine="0"/>
        <w:jc w:val="center"/>
        <w:spacing w:line="240" w:lineRule="auto"/>
        <w:rPr>
          <w:sz w:val="14"/>
        </w:r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pStyle w:val="841"/>
        <w:ind w:firstLine="0"/>
        <w:jc w:val="center"/>
        <w:spacing w:line="240" w:lineRule="auto"/>
        <w:rPr>
          <w:sz w:val="14"/>
        </w:r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</w:pPr>
      <w:r>
        <w:tab/>
      </w:r>
      <w:r>
        <w:t xml:space="preserve">На  основании п.</w:t>
      </w:r>
      <w:r>
        <w:t xml:space="preserve"> </w:t>
      </w:r>
      <w:r>
        <w:t xml:space="preserve">7 ст</w:t>
      </w:r>
      <w:r>
        <w:t xml:space="preserve">.</w:t>
      </w:r>
      <w:r>
        <w:t xml:space="preserve"> 7 Закона Пр</w:t>
      </w:r>
      <w:r>
        <w:t xml:space="preserve">иморского края от 06.12.2018 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 оставшихся без попечения</w:t>
      </w:r>
      <w:r>
        <w:t xml:space="preserve"> родителей, лиц из числа детей-</w:t>
      </w:r>
      <w:r>
        <w:t xml:space="preserve">сирот и детей, оставшихся без попечения родителей, жилыми помещениями», в соответствии с </w:t>
      </w:r>
      <w:bookmarkStart w:id="0" w:name="_GoBack"/>
      <w:r/>
      <w:bookmarkEnd w:id="0"/>
      <w:r>
        <w:t xml:space="preserve">обращени</w:t>
      </w:r>
      <w:r>
        <w:t xml:space="preserve">я</w:t>
      </w:r>
      <w:r>
        <w:t xml:space="preserve">ми Министерства имущественных и земельных отношений Приморского края от 14.11.2025 № 20/11905, от 18.11.2025 № 20/12114, от 02.12.2025 № 20/12669, от 04.12.2025 № 20/12807 о передаче безвозмездно в собственность </w:t>
      </w:r>
      <w:r>
        <w:t xml:space="preserve">Артемовского городского округа подлежат </w:t>
      </w:r>
      <w:r>
        <w:t xml:space="preserve">жилые помещения</w:t>
      </w:r>
      <w:r>
        <w:rPr>
          <w:lang w:val="en-US"/>
        </w:rPr>
        <w:t xml:space="preserve"> </w:t>
      </w:r>
      <w:r>
        <w:rPr>
          <w:lang w:val="ru-RU"/>
        </w:rPr>
        <w:t xml:space="preserve">для </w:t>
      </w:r>
      <w:r>
        <w:t xml:space="preserve">детей-</w:t>
      </w:r>
      <w:r>
        <w:t xml:space="preserve">сирот и детей, оставшихся без попечения родителей, передаваемых из собственности Приморского края.</w:t>
      </w:r>
      <w:r/>
    </w:p>
    <w:p>
      <w:pPr>
        <w:pStyle w:val="841"/>
        <w:ind w:firstLine="0"/>
        <w:spacing w:line="240" w:lineRule="auto"/>
        <w:tabs>
          <w:tab w:val="left" w:pos="567" w:leader="none"/>
        </w:tabs>
      </w:pPr>
      <w:r>
        <w:t xml:space="preserve">        </w:t>
      </w:r>
      <w:r/>
    </w:p>
    <w:p>
      <w:pPr>
        <w:ind w:firstLine="540"/>
      </w:pPr>
      <w:r>
        <w:t xml:space="preserve">В</w:t>
      </w:r>
      <w:r>
        <w:t xml:space="preserve"> соответствии с Уставом Артемовского городского округа</w:t>
      </w:r>
      <w:r>
        <w:t xml:space="preserve"> </w:t>
      </w:r>
      <w:r>
        <w:t xml:space="preserve">утвержд</w:t>
      </w:r>
      <w:r>
        <w:t xml:space="preserve">ение</w:t>
      </w:r>
      <w:r>
        <w:t xml:space="preserve"> переч</w:t>
      </w:r>
      <w:r>
        <w:t xml:space="preserve">ня</w:t>
      </w:r>
      <w:r>
        <w:t xml:space="preserve"> имущества,</w:t>
      </w:r>
      <w:r>
        <w:t xml:space="preserve"> </w:t>
      </w:r>
      <w:r>
        <w:t xml:space="preserve">предлагаемого к пер</w:t>
      </w:r>
      <w:r>
        <w:t xml:space="preserve">едаче из</w:t>
      </w:r>
      <w:r>
        <w:t xml:space="preserve"> собственности Приморского края в</w:t>
      </w:r>
      <w:r>
        <w:t xml:space="preserve"> </w:t>
      </w:r>
      <w:r>
        <w:t xml:space="preserve">собственность</w:t>
      </w:r>
      <w:r>
        <w:t xml:space="preserve"> </w:t>
      </w:r>
      <w:r>
        <w:t xml:space="preserve">Артёмовского </w:t>
      </w:r>
      <w:r>
        <w:t xml:space="preserve">городского </w:t>
      </w:r>
      <w:r>
        <w:t xml:space="preserve">округа </w:t>
      </w:r>
      <w:r>
        <w:t xml:space="preserve">относится к полномочиям Думы</w:t>
      </w:r>
      <w:r>
        <w:t xml:space="preserve"> Артемовского городского округа. П</w:t>
      </w:r>
      <w:r>
        <w:t xml:space="preserve">рошу Вас рассмотреть вопрос на очередном заседании Думы Артемовского городского округа.</w:t>
      </w:r>
      <w:r/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</w:t>
      </w:r>
      <w:r>
        <w:rPr>
          <w:szCs w:val="28"/>
        </w:rPr>
        <w:t xml:space="preserve"> главы </w:t>
      </w:r>
      <w:r>
        <w:rPr>
          <w:szCs w:val="28"/>
        </w:rPr>
        <w:t xml:space="preserve">администрац</w:t>
      </w:r>
      <w:r>
        <w:rPr>
          <w:szCs w:val="28"/>
        </w:rPr>
        <w:t xml:space="preserve">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                                Н.С. Жел</w:t>
      </w:r>
      <w:r>
        <w:rPr>
          <w:szCs w:val="28"/>
        </w:rPr>
        <w:t xml:space="preserve">езнова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 w:val="16"/>
          <w:szCs w:val="22"/>
        </w:rPr>
      </w:pPr>
      <w:r>
        <w:rPr>
          <w:sz w:val="16"/>
          <w:szCs w:val="22"/>
        </w:rPr>
      </w:r>
      <w:r>
        <w:rPr>
          <w:sz w:val="16"/>
          <w:szCs w:val="22"/>
        </w:rPr>
      </w:r>
      <w:r>
        <w:rPr>
          <w:sz w:val="16"/>
          <w:szCs w:val="22"/>
        </w:rPr>
      </w:r>
    </w:p>
    <w:p>
      <w:pPr>
        <w:pStyle w:val="841"/>
        <w:ind w:firstLine="0"/>
        <w:spacing w:line="240" w:lineRule="auto"/>
        <w:rPr>
          <w:sz w:val="12"/>
          <w:szCs w:val="22"/>
        </w:rPr>
      </w:pPr>
      <w:r>
        <w:rPr>
          <w:sz w:val="12"/>
          <w:szCs w:val="22"/>
        </w:rPr>
      </w:r>
      <w:r>
        <w:rPr>
          <w:sz w:val="12"/>
          <w:szCs w:val="22"/>
        </w:rPr>
      </w:r>
      <w:r>
        <w:rPr>
          <w:sz w:val="12"/>
          <w:szCs w:val="22"/>
        </w:rPr>
      </w:r>
    </w:p>
    <w:p>
      <w:pPr>
        <w:pStyle w:val="841"/>
        <w:ind w:firstLine="0"/>
        <w:spacing w:line="240" w:lineRule="auto"/>
        <w:rPr>
          <w:sz w:val="18"/>
          <w:szCs w:val="22"/>
        </w:rPr>
      </w:pPr>
      <w:r>
        <w:rPr>
          <w:sz w:val="18"/>
          <w:szCs w:val="22"/>
        </w:rPr>
        <w:t xml:space="preserve">Бестаева Екатерина Викторовна </w:t>
      </w:r>
      <w:r>
        <w:rPr>
          <w:sz w:val="18"/>
          <w:szCs w:val="22"/>
        </w:rPr>
      </w:r>
      <w:r>
        <w:rPr>
          <w:sz w:val="18"/>
          <w:szCs w:val="22"/>
        </w:rPr>
      </w:r>
    </w:p>
    <w:p>
      <w:pPr>
        <w:pStyle w:val="841"/>
        <w:ind w:firstLine="0"/>
        <w:spacing w:line="240" w:lineRule="auto"/>
        <w:rPr>
          <w:sz w:val="20"/>
        </w:rPr>
      </w:pPr>
      <w:r>
        <w:rPr>
          <w:sz w:val="18"/>
          <w:szCs w:val="22"/>
        </w:rPr>
        <w:t xml:space="preserve">4-26-48</w:t>
      </w:r>
      <w:r>
        <w:rPr>
          <w:sz w:val="20"/>
        </w:rPr>
      </w:r>
      <w:r>
        <w:rPr>
          <w:sz w:val="20"/>
        </w:rPr>
      </w:r>
    </w:p>
    <w:sectPr>
      <w:footnotePr/>
      <w:endnotePr/>
      <w:type w:val="nextPage"/>
      <w:pgSz w:w="11906" w:h="16838" w:orient="portrait"/>
      <w:pgMar w:top="1134" w:right="850" w:bottom="14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adm@artemokrug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29</cp:revision>
  <dcterms:created xsi:type="dcterms:W3CDTF">2022-05-16T01:29:00Z</dcterms:created>
  <dcterms:modified xsi:type="dcterms:W3CDTF">2026-01-18T23:56:04Z</dcterms:modified>
</cp:coreProperties>
</file>